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42" w:rsidRPr="00430842" w:rsidRDefault="006B00C3" w:rsidP="00430842">
      <w:pPr>
        <w:jc w:val="center"/>
        <w:rPr>
          <w:rFonts w:ascii="Bookman Old Style" w:hAnsi="Bookman Old Style"/>
          <w:b/>
          <w:color w:val="365F91" w:themeColor="accent1" w:themeShade="BF"/>
          <w:sz w:val="36"/>
          <w:szCs w:val="36"/>
        </w:rPr>
      </w:pPr>
      <w:r w:rsidRPr="00430842">
        <w:rPr>
          <w:rFonts w:ascii="Bookman Old Style" w:hAnsi="Bookman Old Style"/>
          <w:b/>
          <w:color w:val="365F91" w:themeColor="accent1" w:themeShade="BF"/>
          <w:sz w:val="36"/>
          <w:szCs w:val="36"/>
        </w:rPr>
        <w:t xml:space="preserve">REGLEMENT INTERIEUR  </w:t>
      </w:r>
    </w:p>
    <w:p w:rsidR="007C6EF9" w:rsidRPr="00430842" w:rsidRDefault="006B00C3" w:rsidP="00430842">
      <w:pPr>
        <w:jc w:val="center"/>
        <w:rPr>
          <w:rFonts w:ascii="Bookman Old Style" w:hAnsi="Bookman Old Style"/>
          <w:b/>
          <w:color w:val="365F91" w:themeColor="accent1" w:themeShade="BF"/>
          <w:sz w:val="36"/>
          <w:szCs w:val="36"/>
        </w:rPr>
      </w:pPr>
      <w:r w:rsidRPr="00430842">
        <w:rPr>
          <w:rFonts w:ascii="Bookman Old Style" w:hAnsi="Bookman Old Style"/>
          <w:b/>
          <w:color w:val="365F91" w:themeColor="accent1" w:themeShade="BF"/>
          <w:sz w:val="36"/>
          <w:szCs w:val="36"/>
        </w:rPr>
        <w:t>DE LA GARDERIE SCOLAIRE</w:t>
      </w:r>
    </w:p>
    <w:p w:rsidR="006B00C3" w:rsidRDefault="00C81D73" w:rsidP="00C81D73">
      <w:pPr>
        <w:jc w:val="right"/>
      </w:pPr>
      <w:r>
        <w:rPr>
          <w:highlight w:val="yellow"/>
        </w:rPr>
        <w:t xml:space="preserve">Modifications à </w:t>
      </w:r>
      <w:r w:rsidRPr="00C81D73">
        <w:rPr>
          <w:highlight w:val="yellow"/>
        </w:rPr>
        <w:t xml:space="preserve"> partir du 8 novembre 2021</w:t>
      </w:r>
      <w:r>
        <w:t>.</w:t>
      </w:r>
    </w:p>
    <w:p w:rsidR="006B00C3" w:rsidRDefault="006B00C3" w:rsidP="00430842">
      <w:pPr>
        <w:jc w:val="both"/>
        <w:rPr>
          <w:sz w:val="26"/>
          <w:szCs w:val="26"/>
        </w:rPr>
      </w:pPr>
      <w:r w:rsidRPr="00430842">
        <w:rPr>
          <w:sz w:val="26"/>
          <w:szCs w:val="26"/>
        </w:rPr>
        <w:t>La garderie scolaire est un service géré par la commune, en régie prolongée, dans les locaux de l’école publique.</w:t>
      </w:r>
    </w:p>
    <w:p w:rsidR="008A2016" w:rsidRPr="00777F21" w:rsidRDefault="00780F7E" w:rsidP="008A2016">
      <w:pPr>
        <w:jc w:val="center"/>
        <w:rPr>
          <w:rFonts w:ascii="Gadugi" w:hAnsi="Gadugi"/>
          <w:i/>
          <w:sz w:val="20"/>
          <w:szCs w:val="20"/>
        </w:rPr>
      </w:pPr>
      <w:r>
        <w:rPr>
          <w:rFonts w:ascii="Gadugi" w:hAnsi="Gadugi"/>
          <w:i/>
          <w:sz w:val="20"/>
          <w:szCs w:val="20"/>
        </w:rPr>
        <w:t xml:space="preserve">Coordonnées école publique : </w:t>
      </w:r>
      <w:r w:rsidR="003A0315" w:rsidRPr="00777F21">
        <w:rPr>
          <w:rFonts w:ascii="Gadugi" w:hAnsi="Gadugi"/>
          <w:i/>
          <w:sz w:val="20"/>
          <w:szCs w:val="20"/>
        </w:rPr>
        <w:t>66</w:t>
      </w:r>
      <w:r w:rsidR="008A2016" w:rsidRPr="00777F21">
        <w:rPr>
          <w:rFonts w:ascii="Gadugi" w:hAnsi="Gadugi"/>
          <w:i/>
          <w:sz w:val="20"/>
          <w:szCs w:val="20"/>
        </w:rPr>
        <w:t xml:space="preserve"> rue des écoles 42720 VOUGY - Tél. : 04-77-65-34-81</w:t>
      </w:r>
    </w:p>
    <w:p w:rsidR="008A2016" w:rsidRDefault="006B00C3" w:rsidP="00430842">
      <w:pPr>
        <w:jc w:val="both"/>
        <w:rPr>
          <w:sz w:val="26"/>
          <w:szCs w:val="26"/>
        </w:rPr>
      </w:pPr>
      <w:r w:rsidRPr="00430842">
        <w:rPr>
          <w:sz w:val="26"/>
          <w:szCs w:val="26"/>
        </w:rPr>
        <w:t xml:space="preserve">Toute observation concernant le fonctionnement de ce service doit être adressée à M. Bernard MOULIN, Maire, ou </w:t>
      </w:r>
      <w:r w:rsidR="00355EB3">
        <w:rPr>
          <w:sz w:val="26"/>
          <w:szCs w:val="26"/>
        </w:rPr>
        <w:t>Emmanuelle DANIERE</w:t>
      </w:r>
      <w:r w:rsidRPr="00430842">
        <w:rPr>
          <w:sz w:val="26"/>
          <w:szCs w:val="26"/>
        </w:rPr>
        <w:t>, adjointe e</w:t>
      </w:r>
      <w:r w:rsidR="00490E3D">
        <w:rPr>
          <w:sz w:val="26"/>
          <w:szCs w:val="26"/>
        </w:rPr>
        <w:t xml:space="preserve">n charge des affaires scolaires </w:t>
      </w:r>
    </w:p>
    <w:p w:rsidR="001614A9" w:rsidRPr="00BF495C" w:rsidRDefault="001440FB" w:rsidP="001440FB">
      <w:pPr>
        <w:rPr>
          <w:rFonts w:ascii="Gadugi" w:hAnsi="Gadugi"/>
          <w:i/>
          <w:sz w:val="20"/>
          <w:szCs w:val="20"/>
        </w:rPr>
      </w:pPr>
      <w:r>
        <w:rPr>
          <w:rFonts w:ascii="Gadugi" w:hAnsi="Gadugi"/>
          <w:i/>
          <w:sz w:val="20"/>
          <w:szCs w:val="20"/>
        </w:rPr>
        <w:t>M</w:t>
      </w:r>
      <w:r w:rsidR="00490E3D" w:rsidRPr="00BF495C">
        <w:rPr>
          <w:rFonts w:ascii="Gadugi" w:hAnsi="Gadugi"/>
          <w:i/>
          <w:sz w:val="20"/>
          <w:szCs w:val="20"/>
        </w:rPr>
        <w:t>airie</w:t>
      </w:r>
      <w:r w:rsidR="008A2016" w:rsidRPr="00BF495C">
        <w:rPr>
          <w:rFonts w:ascii="Gadugi" w:hAnsi="Gadugi"/>
          <w:i/>
          <w:sz w:val="20"/>
          <w:szCs w:val="20"/>
        </w:rPr>
        <w:t xml:space="preserve"> de Vougy</w:t>
      </w:r>
      <w:r w:rsidR="00490E3D" w:rsidRPr="00BF495C">
        <w:rPr>
          <w:rFonts w:ascii="Gadugi" w:hAnsi="Gadugi"/>
          <w:i/>
          <w:sz w:val="20"/>
          <w:szCs w:val="20"/>
        </w:rPr>
        <w:t xml:space="preserve">: </w:t>
      </w:r>
      <w:r w:rsidR="003A0315" w:rsidRPr="00BF495C">
        <w:rPr>
          <w:rFonts w:ascii="Gadugi" w:hAnsi="Gadugi"/>
          <w:i/>
          <w:sz w:val="20"/>
          <w:szCs w:val="20"/>
        </w:rPr>
        <w:t>120</w:t>
      </w:r>
      <w:r w:rsidR="008A2016" w:rsidRPr="00BF495C">
        <w:rPr>
          <w:rFonts w:ascii="Gadugi" w:hAnsi="Gadugi"/>
          <w:i/>
          <w:sz w:val="20"/>
          <w:szCs w:val="20"/>
        </w:rPr>
        <w:t xml:space="preserve"> rue de Verdun – Tél. : 04-77-65-30-46</w:t>
      </w:r>
      <w:r w:rsidR="001614A9" w:rsidRPr="00BF495C">
        <w:rPr>
          <w:rFonts w:ascii="Gadugi" w:hAnsi="Gadugi"/>
          <w:i/>
          <w:sz w:val="20"/>
          <w:szCs w:val="20"/>
        </w:rPr>
        <w:t>E-mail</w:t>
      </w:r>
      <w:r w:rsidR="00BD69FE" w:rsidRPr="00BF495C">
        <w:rPr>
          <w:rFonts w:ascii="Gadugi" w:hAnsi="Gadugi"/>
          <w:i/>
          <w:sz w:val="20"/>
          <w:szCs w:val="20"/>
        </w:rPr>
        <w:t> : vougy.mairie</w:t>
      </w:r>
      <w:r w:rsidR="00C22823">
        <w:rPr>
          <w:rFonts w:ascii="Gadugi" w:hAnsi="Gadugi"/>
          <w:i/>
          <w:sz w:val="20"/>
          <w:szCs w:val="20"/>
        </w:rPr>
        <w:t>@</w:t>
      </w:r>
      <w:r w:rsidR="00BD69FE" w:rsidRPr="00BF495C">
        <w:rPr>
          <w:rFonts w:ascii="Gadugi" w:hAnsi="Gadugi"/>
          <w:i/>
          <w:sz w:val="20"/>
          <w:szCs w:val="20"/>
        </w:rPr>
        <w:t>wanadoo.fr</w:t>
      </w:r>
    </w:p>
    <w:p w:rsidR="008A2016" w:rsidRDefault="008A2016" w:rsidP="008A2016">
      <w:pPr>
        <w:spacing w:after="0"/>
        <w:jc w:val="both"/>
        <w:rPr>
          <w:b/>
          <w:sz w:val="30"/>
          <w:szCs w:val="30"/>
          <w:u w:val="single"/>
        </w:rPr>
      </w:pPr>
    </w:p>
    <w:p w:rsidR="006B00C3" w:rsidRPr="00430842" w:rsidRDefault="006B00C3" w:rsidP="008A2016">
      <w:pPr>
        <w:spacing w:after="0"/>
        <w:jc w:val="both"/>
        <w:rPr>
          <w:b/>
          <w:sz w:val="30"/>
          <w:szCs w:val="30"/>
          <w:u w:val="single"/>
        </w:rPr>
      </w:pPr>
      <w:r w:rsidRPr="00430842">
        <w:rPr>
          <w:b/>
          <w:sz w:val="30"/>
          <w:szCs w:val="30"/>
          <w:u w:val="single"/>
        </w:rPr>
        <w:t>HORAIRES :</w:t>
      </w:r>
    </w:p>
    <w:p w:rsidR="006B00C3" w:rsidRPr="00430842" w:rsidRDefault="006B00C3" w:rsidP="008A2016">
      <w:pPr>
        <w:spacing w:after="0" w:line="240" w:lineRule="auto"/>
        <w:ind w:right="-34"/>
        <w:jc w:val="both"/>
        <w:rPr>
          <w:rFonts w:ascii="Trebuchet MS" w:eastAsia="Times New Roman" w:hAnsi="Trebuchet MS" w:cs="Times New Roman"/>
          <w:sz w:val="24"/>
          <w:szCs w:val="24"/>
          <w:lang w:eastAsia="fr-FR"/>
        </w:rPr>
      </w:pPr>
    </w:p>
    <w:tbl>
      <w:tblPr>
        <w:tblW w:w="7677" w:type="dxa"/>
        <w:jc w:val="center"/>
        <w:tblCellMar>
          <w:left w:w="0" w:type="dxa"/>
          <w:right w:w="0" w:type="dxa"/>
        </w:tblCellMar>
        <w:tblLook w:val="0000"/>
      </w:tblPr>
      <w:tblGrid>
        <w:gridCol w:w="1535"/>
        <w:gridCol w:w="1535"/>
        <w:gridCol w:w="1535"/>
        <w:gridCol w:w="1536"/>
        <w:gridCol w:w="1536"/>
      </w:tblGrid>
      <w:tr w:rsidR="0072267E" w:rsidRPr="00430842" w:rsidTr="0072267E">
        <w:trPr>
          <w:jc w:val="center"/>
        </w:trPr>
        <w:tc>
          <w:tcPr>
            <w:tcW w:w="15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both"/>
              <w:rPr>
                <w:rFonts w:ascii="Trebuchet MS" w:eastAsia="Times New Roman" w:hAnsi="Trebuchet MS" w:cs="Times New Roman"/>
                <w:lang w:eastAsia="fr-FR"/>
              </w:rPr>
            </w:pP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center"/>
              <w:rPr>
                <w:rFonts w:ascii="Trebuchet MS" w:eastAsia="Times New Roman" w:hAnsi="Trebuchet MS" w:cs="Times New Roman"/>
                <w:lang w:eastAsia="fr-FR"/>
              </w:rPr>
            </w:pPr>
            <w:r w:rsidRPr="00430842">
              <w:rPr>
                <w:rFonts w:ascii="Trebuchet MS" w:eastAsia="Times New Roman" w:hAnsi="Trebuchet MS" w:cs="Times New Roman"/>
                <w:lang w:eastAsia="fr-FR"/>
              </w:rPr>
              <w:t>Lundi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center"/>
              <w:rPr>
                <w:rFonts w:ascii="Trebuchet MS" w:eastAsia="Times New Roman" w:hAnsi="Trebuchet MS" w:cs="Times New Roman"/>
                <w:lang w:eastAsia="fr-FR"/>
              </w:rPr>
            </w:pPr>
            <w:r w:rsidRPr="00430842">
              <w:rPr>
                <w:rFonts w:ascii="Trebuchet MS" w:eastAsia="Times New Roman" w:hAnsi="Trebuchet MS" w:cs="Times New Roman"/>
                <w:lang w:eastAsia="fr-FR"/>
              </w:rPr>
              <w:t>Mardi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center"/>
              <w:rPr>
                <w:rFonts w:ascii="Trebuchet MS" w:eastAsia="Times New Roman" w:hAnsi="Trebuchet MS" w:cs="Times New Roman"/>
                <w:lang w:eastAsia="fr-FR"/>
              </w:rPr>
            </w:pPr>
            <w:r w:rsidRPr="00430842">
              <w:rPr>
                <w:rFonts w:ascii="Trebuchet MS" w:eastAsia="Times New Roman" w:hAnsi="Trebuchet MS" w:cs="Times New Roman"/>
                <w:lang w:eastAsia="fr-FR"/>
              </w:rPr>
              <w:t>Jeudi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center"/>
              <w:rPr>
                <w:rFonts w:ascii="Trebuchet MS" w:eastAsia="Times New Roman" w:hAnsi="Trebuchet MS" w:cs="Times New Roman"/>
                <w:lang w:eastAsia="fr-FR"/>
              </w:rPr>
            </w:pPr>
          </w:p>
          <w:p w:rsidR="0072267E" w:rsidRPr="00430842" w:rsidRDefault="0072267E" w:rsidP="00430842">
            <w:pPr>
              <w:spacing w:after="0" w:line="240" w:lineRule="auto"/>
              <w:ind w:right="-33"/>
              <w:jc w:val="center"/>
              <w:rPr>
                <w:rFonts w:ascii="Trebuchet MS" w:eastAsia="Times New Roman" w:hAnsi="Trebuchet MS" w:cs="Times New Roman"/>
                <w:lang w:eastAsia="fr-FR"/>
              </w:rPr>
            </w:pPr>
            <w:r w:rsidRPr="00430842">
              <w:rPr>
                <w:rFonts w:ascii="Trebuchet MS" w:eastAsia="Times New Roman" w:hAnsi="Trebuchet MS" w:cs="Times New Roman"/>
                <w:lang w:eastAsia="fr-FR"/>
              </w:rPr>
              <w:t>Vendredi</w:t>
            </w:r>
          </w:p>
          <w:p w:rsidR="0072267E" w:rsidRPr="00430842" w:rsidRDefault="0072267E" w:rsidP="00430842">
            <w:pPr>
              <w:spacing w:after="0" w:line="240" w:lineRule="auto"/>
              <w:ind w:right="-33"/>
              <w:jc w:val="center"/>
              <w:rPr>
                <w:rFonts w:ascii="Trebuchet MS" w:eastAsia="Times New Roman" w:hAnsi="Trebuchet MS" w:cs="Times New Roman"/>
                <w:lang w:eastAsia="fr-FR"/>
              </w:rPr>
            </w:pPr>
          </w:p>
        </w:tc>
      </w:tr>
      <w:tr w:rsidR="0072267E" w:rsidRPr="00430842" w:rsidTr="0072267E">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0"/>
                <w:szCs w:val="20"/>
                <w:lang w:eastAsia="fr-FR"/>
              </w:rPr>
            </w:pPr>
            <w:r w:rsidRPr="00490E3D">
              <w:rPr>
                <w:rFonts w:ascii="Trebuchet MS" w:eastAsia="Times New Roman" w:hAnsi="Trebuchet MS" w:cs="Times New Roman"/>
                <w:sz w:val="20"/>
                <w:szCs w:val="20"/>
                <w:lang w:eastAsia="fr-FR"/>
              </w:rPr>
              <w:t>Matin</w:t>
            </w:r>
          </w:p>
          <w:p w:rsidR="0009218E" w:rsidRPr="0009218E" w:rsidRDefault="0009218E" w:rsidP="00490E3D">
            <w:pPr>
              <w:spacing w:after="0" w:line="240" w:lineRule="auto"/>
              <w:ind w:right="-33"/>
              <w:jc w:val="center"/>
              <w:rPr>
                <w:rFonts w:ascii="Trebuchet MS" w:eastAsia="Times New Roman" w:hAnsi="Trebuchet MS" w:cs="Times New Roman"/>
                <w:sz w:val="16"/>
                <w:szCs w:val="16"/>
                <w:lang w:eastAsia="fr-FR"/>
              </w:rPr>
            </w:pPr>
            <w:r w:rsidRPr="0009218E">
              <w:rPr>
                <w:rFonts w:ascii="Trebuchet MS" w:eastAsia="Times New Roman" w:hAnsi="Trebuchet MS" w:cs="Times New Roman"/>
                <w:sz w:val="16"/>
                <w:szCs w:val="16"/>
                <w:lang w:eastAsia="fr-FR"/>
              </w:rPr>
              <w:t>Sans réservation préalable</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6h45 à 8h20</w:t>
            </w: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6h45-8h20</w:t>
            </w: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6h45-8h20</w:t>
            </w: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6h45-8h20</w:t>
            </w: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p>
        </w:tc>
      </w:tr>
      <w:tr w:rsidR="00BB14FD" w:rsidRPr="00430842" w:rsidTr="0072267E">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14FD" w:rsidRDefault="00BB14FD" w:rsidP="00490E3D">
            <w:pPr>
              <w:spacing w:after="0" w:line="240" w:lineRule="auto"/>
              <w:ind w:right="-33"/>
              <w:jc w:val="center"/>
              <w:rPr>
                <w:rFonts w:ascii="Trebuchet MS" w:eastAsia="Times New Roman" w:hAnsi="Trebuchet MS" w:cs="Times New Roman"/>
                <w:sz w:val="20"/>
                <w:szCs w:val="20"/>
                <w:highlight w:val="yellow"/>
                <w:lang w:eastAsia="fr-FR"/>
              </w:rPr>
            </w:pPr>
            <w:r w:rsidRPr="00BB14FD">
              <w:rPr>
                <w:rFonts w:ascii="Trebuchet MS" w:eastAsia="Times New Roman" w:hAnsi="Trebuchet MS" w:cs="Times New Roman"/>
                <w:sz w:val="20"/>
                <w:szCs w:val="20"/>
                <w:highlight w:val="yellow"/>
                <w:lang w:eastAsia="fr-FR"/>
              </w:rPr>
              <w:t>Pause méridienne sans repa</w:t>
            </w:r>
            <w:r w:rsidR="00D469D4">
              <w:rPr>
                <w:rFonts w:ascii="Trebuchet MS" w:eastAsia="Times New Roman" w:hAnsi="Trebuchet MS" w:cs="Times New Roman"/>
                <w:sz w:val="20"/>
                <w:szCs w:val="20"/>
                <w:highlight w:val="yellow"/>
                <w:lang w:eastAsia="fr-FR"/>
              </w:rPr>
              <w:t>s</w:t>
            </w:r>
          </w:p>
          <w:p w:rsidR="00D469D4" w:rsidRPr="00D469D4" w:rsidRDefault="00D469D4" w:rsidP="00490E3D">
            <w:pPr>
              <w:spacing w:after="0" w:line="240" w:lineRule="auto"/>
              <w:ind w:right="-33"/>
              <w:jc w:val="center"/>
              <w:rPr>
                <w:rFonts w:ascii="Trebuchet MS" w:eastAsia="Times New Roman" w:hAnsi="Trebuchet MS" w:cs="Times New Roman"/>
                <w:b/>
                <w:bCs/>
                <w:sz w:val="28"/>
                <w:szCs w:val="28"/>
                <w:highlight w:val="yellow"/>
                <w:lang w:eastAsia="fr-FR"/>
              </w:rPr>
            </w:pPr>
            <w:r w:rsidRPr="00D469D4">
              <w:rPr>
                <w:rFonts w:ascii="Trebuchet MS" w:eastAsia="Times New Roman" w:hAnsi="Trebuchet MS" w:cs="Times New Roman"/>
                <w:b/>
                <w:bCs/>
                <w:color w:val="FF0000"/>
                <w:sz w:val="28"/>
                <w:szCs w:val="28"/>
                <w:highlight w:val="yellow"/>
                <w:lang w:eastAsia="fr-FR"/>
              </w:rPr>
              <w:t>*</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14FD" w:rsidRPr="00BB14FD" w:rsidRDefault="00BB14FD" w:rsidP="00490E3D">
            <w:pPr>
              <w:spacing w:after="0" w:line="240" w:lineRule="auto"/>
              <w:ind w:right="-33"/>
              <w:jc w:val="center"/>
              <w:rPr>
                <w:rFonts w:ascii="Trebuchet MS" w:eastAsia="Times New Roman" w:hAnsi="Trebuchet MS" w:cs="Times New Roman"/>
                <w:sz w:val="21"/>
                <w:szCs w:val="21"/>
                <w:highlight w:val="yellow"/>
                <w:lang w:eastAsia="fr-FR"/>
              </w:rPr>
            </w:pPr>
            <w:r w:rsidRPr="00BB14FD">
              <w:rPr>
                <w:rFonts w:ascii="Trebuchet MS" w:eastAsia="Times New Roman" w:hAnsi="Trebuchet MS" w:cs="Times New Roman"/>
                <w:sz w:val="21"/>
                <w:szCs w:val="21"/>
                <w:highlight w:val="yellow"/>
                <w:lang w:eastAsia="fr-FR"/>
              </w:rPr>
              <w:t>11h30-12h15</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14FD" w:rsidRPr="00BB14FD" w:rsidRDefault="00BB14FD" w:rsidP="00490E3D">
            <w:pPr>
              <w:spacing w:after="0" w:line="240" w:lineRule="auto"/>
              <w:ind w:right="-33"/>
              <w:jc w:val="center"/>
              <w:rPr>
                <w:rFonts w:ascii="Trebuchet MS" w:eastAsia="Times New Roman" w:hAnsi="Trebuchet MS" w:cs="Times New Roman"/>
                <w:sz w:val="21"/>
                <w:szCs w:val="21"/>
                <w:highlight w:val="yellow"/>
                <w:lang w:eastAsia="fr-FR"/>
              </w:rPr>
            </w:pPr>
            <w:r w:rsidRPr="00BB14FD">
              <w:rPr>
                <w:rFonts w:ascii="Trebuchet MS" w:eastAsia="Times New Roman" w:hAnsi="Trebuchet MS" w:cs="Times New Roman"/>
                <w:sz w:val="21"/>
                <w:szCs w:val="21"/>
                <w:highlight w:val="yellow"/>
                <w:lang w:eastAsia="fr-FR"/>
              </w:rPr>
              <w:t>11h30-12h15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14FD" w:rsidRPr="00BB14FD" w:rsidRDefault="00BB14FD" w:rsidP="00490E3D">
            <w:pPr>
              <w:spacing w:after="0" w:line="240" w:lineRule="auto"/>
              <w:ind w:right="-33"/>
              <w:jc w:val="center"/>
              <w:rPr>
                <w:rFonts w:ascii="Trebuchet MS" w:eastAsia="Times New Roman" w:hAnsi="Trebuchet MS" w:cs="Times New Roman"/>
                <w:sz w:val="21"/>
                <w:szCs w:val="21"/>
                <w:highlight w:val="yellow"/>
                <w:lang w:eastAsia="fr-FR"/>
              </w:rPr>
            </w:pPr>
            <w:r w:rsidRPr="00BB14FD">
              <w:rPr>
                <w:rFonts w:ascii="Trebuchet MS" w:eastAsia="Times New Roman" w:hAnsi="Trebuchet MS" w:cs="Times New Roman"/>
                <w:sz w:val="21"/>
                <w:szCs w:val="21"/>
                <w:highlight w:val="yellow"/>
                <w:lang w:eastAsia="fr-FR"/>
              </w:rPr>
              <w:t>11h30-12h15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14FD" w:rsidRPr="00BB14FD" w:rsidRDefault="00BB14FD" w:rsidP="00490E3D">
            <w:pPr>
              <w:spacing w:after="0" w:line="240" w:lineRule="auto"/>
              <w:ind w:right="-33"/>
              <w:jc w:val="center"/>
              <w:rPr>
                <w:rFonts w:ascii="Trebuchet MS" w:eastAsia="Times New Roman" w:hAnsi="Trebuchet MS" w:cs="Times New Roman"/>
                <w:sz w:val="21"/>
                <w:szCs w:val="21"/>
                <w:highlight w:val="yellow"/>
                <w:lang w:eastAsia="fr-FR"/>
              </w:rPr>
            </w:pPr>
            <w:r w:rsidRPr="00BB14FD">
              <w:rPr>
                <w:rFonts w:ascii="Trebuchet MS" w:eastAsia="Times New Roman" w:hAnsi="Trebuchet MS" w:cs="Times New Roman"/>
                <w:sz w:val="21"/>
                <w:szCs w:val="21"/>
                <w:highlight w:val="yellow"/>
                <w:lang w:eastAsia="fr-FR"/>
              </w:rPr>
              <w:t>11h30-12h15</w:t>
            </w:r>
          </w:p>
        </w:tc>
      </w:tr>
      <w:tr w:rsidR="0072267E" w:rsidRPr="00430842" w:rsidTr="0072267E">
        <w:trPr>
          <w:jc w:val="center"/>
        </w:trPr>
        <w:tc>
          <w:tcPr>
            <w:tcW w:w="15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72267E" w:rsidRPr="00490E3D" w:rsidRDefault="0072267E" w:rsidP="00490E3D">
            <w:pPr>
              <w:spacing w:after="0" w:line="240" w:lineRule="auto"/>
              <w:ind w:right="-33"/>
              <w:jc w:val="center"/>
              <w:rPr>
                <w:rFonts w:ascii="Trebuchet MS" w:eastAsia="Times New Roman" w:hAnsi="Trebuchet MS" w:cs="Times New Roman"/>
                <w:sz w:val="20"/>
                <w:szCs w:val="20"/>
                <w:lang w:eastAsia="fr-FR"/>
              </w:rPr>
            </w:pPr>
          </w:p>
          <w:p w:rsidR="0072267E" w:rsidRDefault="0072267E" w:rsidP="00490E3D">
            <w:pPr>
              <w:spacing w:after="0" w:line="240" w:lineRule="auto"/>
              <w:ind w:right="-33"/>
              <w:jc w:val="center"/>
              <w:rPr>
                <w:rFonts w:ascii="Trebuchet MS" w:eastAsia="Times New Roman" w:hAnsi="Trebuchet MS" w:cs="Times New Roman"/>
                <w:sz w:val="20"/>
                <w:szCs w:val="20"/>
                <w:lang w:eastAsia="fr-FR"/>
              </w:rPr>
            </w:pPr>
            <w:r w:rsidRPr="00490E3D">
              <w:rPr>
                <w:rFonts w:ascii="Trebuchet MS" w:eastAsia="Times New Roman" w:hAnsi="Trebuchet MS" w:cs="Times New Roman"/>
                <w:sz w:val="20"/>
                <w:szCs w:val="20"/>
                <w:lang w:eastAsia="fr-FR"/>
              </w:rPr>
              <w:t>Après-midi</w:t>
            </w:r>
          </w:p>
          <w:p w:rsidR="0009218E" w:rsidRPr="00490E3D" w:rsidRDefault="0009218E" w:rsidP="00490E3D">
            <w:pPr>
              <w:spacing w:after="0" w:line="240" w:lineRule="auto"/>
              <w:ind w:right="-33"/>
              <w:jc w:val="center"/>
              <w:rPr>
                <w:rFonts w:ascii="Trebuchet MS" w:eastAsia="Times New Roman" w:hAnsi="Trebuchet MS" w:cs="Times New Roman"/>
                <w:sz w:val="20"/>
                <w:szCs w:val="20"/>
                <w:lang w:eastAsia="fr-FR"/>
              </w:rPr>
            </w:pPr>
            <w:r w:rsidRPr="0009218E">
              <w:rPr>
                <w:rFonts w:ascii="Trebuchet MS" w:eastAsia="Times New Roman" w:hAnsi="Trebuchet MS" w:cs="Times New Roman"/>
                <w:sz w:val="16"/>
                <w:szCs w:val="16"/>
                <w:lang w:eastAsia="fr-FR"/>
              </w:rPr>
              <w:t>Sans réservation préalable</w:t>
            </w:r>
          </w:p>
        </w:tc>
        <w:tc>
          <w:tcPr>
            <w:tcW w:w="1535"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16h30-18h15</w:t>
            </w:r>
          </w:p>
        </w:tc>
        <w:tc>
          <w:tcPr>
            <w:tcW w:w="1535"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504BE9"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16h30-18h15</w:t>
            </w:r>
          </w:p>
        </w:tc>
        <w:tc>
          <w:tcPr>
            <w:tcW w:w="153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16h30-18h15</w:t>
            </w:r>
          </w:p>
        </w:tc>
        <w:tc>
          <w:tcPr>
            <w:tcW w:w="153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72267E" w:rsidRDefault="0072267E" w:rsidP="00490E3D">
            <w:pPr>
              <w:spacing w:after="0" w:line="240" w:lineRule="auto"/>
              <w:ind w:right="-33"/>
              <w:jc w:val="center"/>
              <w:rPr>
                <w:rFonts w:ascii="Trebuchet MS" w:eastAsia="Times New Roman" w:hAnsi="Trebuchet MS" w:cs="Times New Roman"/>
                <w:sz w:val="21"/>
                <w:szCs w:val="21"/>
                <w:lang w:eastAsia="fr-FR"/>
              </w:rPr>
            </w:pPr>
          </w:p>
          <w:p w:rsidR="0072267E" w:rsidRPr="00430842" w:rsidRDefault="0072267E" w:rsidP="00490E3D">
            <w:pPr>
              <w:spacing w:after="0" w:line="240" w:lineRule="auto"/>
              <w:ind w:right="-33"/>
              <w:jc w:val="center"/>
              <w:rPr>
                <w:rFonts w:ascii="Trebuchet MS" w:eastAsia="Times New Roman" w:hAnsi="Trebuchet MS" w:cs="Times New Roman"/>
                <w:sz w:val="21"/>
                <w:szCs w:val="21"/>
                <w:lang w:eastAsia="fr-FR"/>
              </w:rPr>
            </w:pPr>
            <w:r w:rsidRPr="00430842">
              <w:rPr>
                <w:rFonts w:ascii="Trebuchet MS" w:eastAsia="Times New Roman" w:hAnsi="Trebuchet MS" w:cs="Times New Roman"/>
                <w:sz w:val="21"/>
                <w:szCs w:val="21"/>
                <w:lang w:eastAsia="fr-FR"/>
              </w:rPr>
              <w:t>16h30-18h15</w:t>
            </w:r>
          </w:p>
        </w:tc>
      </w:tr>
      <w:tr w:rsidR="0072267E" w:rsidRPr="00430842" w:rsidTr="0072267E">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both"/>
              <w:rPr>
                <w:rFonts w:ascii="Trebuchet MS" w:eastAsia="Times New Roman" w:hAnsi="Trebuchet MS" w:cs="Times New Roman"/>
                <w:sz w:val="24"/>
                <w:szCs w:val="24"/>
                <w:lang w:eastAsia="fr-FR"/>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both"/>
              <w:rPr>
                <w:rFonts w:ascii="Trebuchet MS" w:eastAsia="Times New Roman" w:hAnsi="Trebuchet MS" w:cs="Times New Roman"/>
                <w:sz w:val="24"/>
                <w:szCs w:val="24"/>
                <w:lang w:eastAsia="fr-FR"/>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both"/>
              <w:rPr>
                <w:rFonts w:ascii="Trebuchet MS" w:eastAsia="Times New Roman" w:hAnsi="Trebuchet MS" w:cs="Times New Roman"/>
                <w:sz w:val="24"/>
                <w:szCs w:val="24"/>
                <w:lang w:eastAsia="fr-FR"/>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both"/>
              <w:rPr>
                <w:rFonts w:ascii="Trebuchet MS" w:eastAsia="Times New Roman" w:hAnsi="Trebuchet MS" w:cs="Times New Roman"/>
                <w:sz w:val="24"/>
                <w:szCs w:val="24"/>
                <w:lang w:eastAsia="fr-FR"/>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267E" w:rsidRPr="00430842" w:rsidRDefault="0072267E" w:rsidP="00430842">
            <w:pPr>
              <w:spacing w:after="0" w:line="240" w:lineRule="auto"/>
              <w:ind w:right="-33"/>
              <w:jc w:val="both"/>
              <w:rPr>
                <w:rFonts w:ascii="Trebuchet MS" w:eastAsia="Times New Roman" w:hAnsi="Trebuchet MS" w:cs="Times New Roman"/>
                <w:sz w:val="24"/>
                <w:szCs w:val="24"/>
                <w:lang w:eastAsia="fr-FR"/>
              </w:rPr>
            </w:pPr>
          </w:p>
        </w:tc>
      </w:tr>
    </w:tbl>
    <w:p w:rsidR="0009218E" w:rsidRDefault="0009218E" w:rsidP="00430842">
      <w:pPr>
        <w:spacing w:after="0" w:line="240" w:lineRule="auto"/>
        <w:ind w:right="-34"/>
        <w:jc w:val="both"/>
        <w:rPr>
          <w:rFonts w:ascii="Trebuchet MS" w:eastAsia="Times New Roman" w:hAnsi="Trebuchet MS" w:cs="Times New Roman"/>
          <w:b/>
          <w:bCs/>
          <w:color w:val="FF0000"/>
          <w:sz w:val="28"/>
          <w:szCs w:val="28"/>
          <w:highlight w:val="yellow"/>
          <w:lang w:eastAsia="fr-FR"/>
        </w:rPr>
      </w:pPr>
    </w:p>
    <w:p w:rsidR="006B00C3" w:rsidRPr="00430842" w:rsidRDefault="00D469D4" w:rsidP="00430842">
      <w:pPr>
        <w:spacing w:after="0" w:line="240" w:lineRule="auto"/>
        <w:ind w:right="-34"/>
        <w:jc w:val="both"/>
        <w:rPr>
          <w:rFonts w:ascii="Trebuchet MS" w:eastAsia="Times New Roman" w:hAnsi="Trebuchet MS" w:cs="Times New Roman"/>
          <w:sz w:val="24"/>
          <w:szCs w:val="24"/>
          <w:lang w:eastAsia="fr-FR"/>
        </w:rPr>
      </w:pPr>
      <w:r w:rsidRPr="00D469D4">
        <w:rPr>
          <w:rFonts w:ascii="Trebuchet MS" w:eastAsia="Times New Roman" w:hAnsi="Trebuchet MS" w:cs="Times New Roman"/>
          <w:b/>
          <w:bCs/>
          <w:color w:val="FF0000"/>
          <w:sz w:val="28"/>
          <w:szCs w:val="28"/>
          <w:highlight w:val="yellow"/>
          <w:lang w:eastAsia="fr-FR"/>
        </w:rPr>
        <w:t>*</w:t>
      </w:r>
      <w:r>
        <w:rPr>
          <w:rFonts w:ascii="Trebuchet MS" w:eastAsia="Times New Roman" w:hAnsi="Trebuchet MS" w:cs="Times New Roman"/>
          <w:sz w:val="20"/>
          <w:szCs w:val="20"/>
          <w:highlight w:val="yellow"/>
          <w:lang w:eastAsia="fr-FR"/>
        </w:rPr>
        <w:t>Avec réservation préalable obligatoire sur le portail parents</w:t>
      </w:r>
      <w:r w:rsidR="0009218E">
        <w:rPr>
          <w:rFonts w:ascii="Trebuchet MS" w:eastAsia="Times New Roman" w:hAnsi="Trebuchet MS" w:cs="Times New Roman"/>
          <w:sz w:val="20"/>
          <w:szCs w:val="20"/>
          <w:lang w:eastAsia="fr-FR"/>
        </w:rPr>
        <w:t> </w:t>
      </w:r>
      <w:r w:rsidR="0009218E" w:rsidRPr="0009218E">
        <w:rPr>
          <w:rFonts w:ascii="Trebuchet MS" w:eastAsia="Times New Roman" w:hAnsi="Trebuchet MS" w:cs="Times New Roman"/>
          <w:sz w:val="20"/>
          <w:szCs w:val="20"/>
          <w:highlight w:val="yellow"/>
          <w:lang w:eastAsia="fr-FR"/>
        </w:rPr>
        <w:t>:</w:t>
      </w:r>
      <w:r w:rsidR="0009218E">
        <w:rPr>
          <w:rFonts w:ascii="Arial" w:hAnsi="Arial" w:cs="Arial"/>
          <w:b/>
          <w:bCs/>
          <w:color w:val="222222"/>
          <w:sz w:val="20"/>
          <w:szCs w:val="20"/>
          <w:shd w:val="clear" w:color="auto" w:fill="FFFFFF"/>
        </w:rPr>
        <w:t> </w:t>
      </w:r>
      <w:hyperlink r:id="rId7" w:tgtFrame="_blank" w:history="1">
        <w:r w:rsidR="0009218E" w:rsidRPr="0009218E">
          <w:rPr>
            <w:rStyle w:val="Lienhypertexte"/>
            <w:rFonts w:ascii="Arial" w:hAnsi="Arial" w:cs="Arial"/>
            <w:color w:val="1155CC"/>
            <w:sz w:val="20"/>
            <w:szCs w:val="20"/>
            <w:shd w:val="clear" w:color="auto" w:fill="FFFFFF"/>
          </w:rPr>
          <w:t>https://parents.logiciel-enfance.fr/vougy42</w:t>
        </w:r>
      </w:hyperlink>
    </w:p>
    <w:p w:rsidR="006B00C3" w:rsidRPr="00430842" w:rsidRDefault="006B00C3" w:rsidP="00430842">
      <w:pPr>
        <w:spacing w:after="0" w:line="240" w:lineRule="auto"/>
        <w:ind w:right="-34"/>
        <w:jc w:val="both"/>
        <w:rPr>
          <w:rFonts w:ascii="Trebuchet MS" w:eastAsia="Times New Roman" w:hAnsi="Trebuchet MS" w:cs="Times New Roman"/>
          <w:sz w:val="24"/>
          <w:szCs w:val="24"/>
          <w:lang w:eastAsia="fr-FR"/>
        </w:rPr>
      </w:pPr>
    </w:p>
    <w:p w:rsidR="006B00C3" w:rsidRPr="00430842" w:rsidRDefault="00430842" w:rsidP="00430842">
      <w:pPr>
        <w:jc w:val="both"/>
        <w:rPr>
          <w:b/>
          <w:sz w:val="30"/>
          <w:szCs w:val="30"/>
          <w:u w:val="single"/>
        </w:rPr>
      </w:pPr>
      <w:r w:rsidRPr="00430842">
        <w:rPr>
          <w:b/>
          <w:sz w:val="30"/>
          <w:szCs w:val="30"/>
          <w:u w:val="single"/>
        </w:rPr>
        <w:t>OBLIGATIONS</w:t>
      </w:r>
      <w:r w:rsidR="006B00C3" w:rsidRPr="00430842">
        <w:rPr>
          <w:b/>
          <w:sz w:val="30"/>
          <w:szCs w:val="30"/>
          <w:u w:val="single"/>
        </w:rPr>
        <w:t xml:space="preserve"> : </w:t>
      </w:r>
    </w:p>
    <w:p w:rsidR="006B00C3" w:rsidRPr="00430842" w:rsidRDefault="006B00C3" w:rsidP="00430842">
      <w:pPr>
        <w:pStyle w:val="Paragraphedeliste"/>
        <w:numPr>
          <w:ilvl w:val="0"/>
          <w:numId w:val="2"/>
        </w:numPr>
        <w:jc w:val="both"/>
        <w:rPr>
          <w:sz w:val="26"/>
          <w:szCs w:val="26"/>
        </w:rPr>
      </w:pPr>
      <w:r w:rsidRPr="00430842">
        <w:rPr>
          <w:sz w:val="26"/>
          <w:szCs w:val="26"/>
        </w:rPr>
        <w:t>Etre poli</w:t>
      </w:r>
    </w:p>
    <w:p w:rsidR="006B00C3" w:rsidRPr="00430842" w:rsidRDefault="006B00C3" w:rsidP="00430842">
      <w:pPr>
        <w:pStyle w:val="Paragraphedeliste"/>
        <w:numPr>
          <w:ilvl w:val="0"/>
          <w:numId w:val="2"/>
        </w:numPr>
        <w:jc w:val="both"/>
        <w:rPr>
          <w:sz w:val="26"/>
          <w:szCs w:val="26"/>
        </w:rPr>
      </w:pPr>
      <w:r w:rsidRPr="00430842">
        <w:rPr>
          <w:sz w:val="26"/>
          <w:szCs w:val="26"/>
        </w:rPr>
        <w:t>Etre obéissant</w:t>
      </w:r>
    </w:p>
    <w:p w:rsidR="006B00C3" w:rsidRPr="00430842" w:rsidRDefault="006B00C3" w:rsidP="00430842">
      <w:pPr>
        <w:pStyle w:val="Paragraphedeliste"/>
        <w:numPr>
          <w:ilvl w:val="0"/>
          <w:numId w:val="2"/>
        </w:numPr>
        <w:jc w:val="both"/>
        <w:rPr>
          <w:sz w:val="26"/>
          <w:szCs w:val="26"/>
        </w:rPr>
      </w:pPr>
      <w:r w:rsidRPr="00430842">
        <w:rPr>
          <w:sz w:val="26"/>
          <w:szCs w:val="26"/>
        </w:rPr>
        <w:t>Eviter le bruit</w:t>
      </w:r>
    </w:p>
    <w:p w:rsidR="006B00C3" w:rsidRPr="00430842" w:rsidRDefault="006B00C3" w:rsidP="00430842">
      <w:pPr>
        <w:pStyle w:val="Paragraphedeliste"/>
        <w:numPr>
          <w:ilvl w:val="0"/>
          <w:numId w:val="2"/>
        </w:numPr>
        <w:jc w:val="both"/>
        <w:rPr>
          <w:sz w:val="26"/>
          <w:szCs w:val="26"/>
        </w:rPr>
      </w:pPr>
      <w:r w:rsidRPr="00430842">
        <w:rPr>
          <w:sz w:val="26"/>
          <w:szCs w:val="26"/>
        </w:rPr>
        <w:t>Avoir une casquette pour se protéger du soleil</w:t>
      </w:r>
    </w:p>
    <w:p w:rsidR="006B00C3" w:rsidRPr="00430842" w:rsidRDefault="006B00C3" w:rsidP="0009218E">
      <w:pPr>
        <w:pStyle w:val="Paragraphedeliste"/>
        <w:numPr>
          <w:ilvl w:val="0"/>
          <w:numId w:val="2"/>
        </w:numPr>
        <w:ind w:left="426"/>
        <w:jc w:val="both"/>
        <w:rPr>
          <w:sz w:val="26"/>
          <w:szCs w:val="26"/>
        </w:rPr>
      </w:pPr>
      <w:r w:rsidRPr="00430842">
        <w:rPr>
          <w:sz w:val="26"/>
          <w:szCs w:val="26"/>
        </w:rPr>
        <w:t xml:space="preserve">Respecter le </w:t>
      </w:r>
      <w:r w:rsidR="008A2016">
        <w:rPr>
          <w:sz w:val="26"/>
          <w:szCs w:val="26"/>
        </w:rPr>
        <w:t xml:space="preserve">personnel, le </w:t>
      </w:r>
      <w:r w:rsidRPr="00430842">
        <w:rPr>
          <w:sz w:val="26"/>
          <w:szCs w:val="26"/>
        </w:rPr>
        <w:t xml:space="preserve">matériel et les locaux. Toute détérioration est la charge de la famille du responsable. En cas d’indiscipline, le personnel de surveillance </w:t>
      </w:r>
      <w:r w:rsidRPr="00430842">
        <w:rPr>
          <w:sz w:val="26"/>
          <w:szCs w:val="26"/>
        </w:rPr>
        <w:lastRenderedPageBreak/>
        <w:t>peut punir le responsable et en informer sa famille. En cas de récidive, il peut être décidé une exclusion temporaire ou définitive du service de la garderie.</w:t>
      </w:r>
    </w:p>
    <w:p w:rsidR="006B00C3" w:rsidRPr="00430842" w:rsidRDefault="00430842" w:rsidP="00430842">
      <w:pPr>
        <w:jc w:val="both"/>
        <w:rPr>
          <w:b/>
          <w:sz w:val="30"/>
          <w:szCs w:val="30"/>
          <w:u w:val="single"/>
        </w:rPr>
      </w:pPr>
      <w:r w:rsidRPr="00430842">
        <w:rPr>
          <w:b/>
          <w:sz w:val="30"/>
          <w:szCs w:val="30"/>
          <w:u w:val="single"/>
        </w:rPr>
        <w:t>TARIFS </w:t>
      </w:r>
      <w:r>
        <w:rPr>
          <w:b/>
          <w:sz w:val="30"/>
          <w:szCs w:val="30"/>
          <w:u w:val="single"/>
        </w:rPr>
        <w:t>ET PAIEMENT :</w:t>
      </w:r>
    </w:p>
    <w:p w:rsidR="006B00C3" w:rsidRDefault="006B00C3" w:rsidP="00490E3D">
      <w:pPr>
        <w:pStyle w:val="Paragraphedeliste"/>
        <w:numPr>
          <w:ilvl w:val="0"/>
          <w:numId w:val="6"/>
        </w:numPr>
        <w:ind w:left="426"/>
        <w:jc w:val="both"/>
        <w:rPr>
          <w:sz w:val="26"/>
          <w:szCs w:val="26"/>
        </w:rPr>
      </w:pPr>
      <w:r w:rsidRPr="00490E3D">
        <w:rPr>
          <w:sz w:val="26"/>
          <w:szCs w:val="26"/>
        </w:rPr>
        <w:t>Le prix de la garderie est de 1.</w:t>
      </w:r>
      <w:r w:rsidR="00EF2BDB">
        <w:rPr>
          <w:sz w:val="26"/>
          <w:szCs w:val="26"/>
        </w:rPr>
        <w:t>2</w:t>
      </w:r>
      <w:r w:rsidRPr="00490E3D">
        <w:rPr>
          <w:sz w:val="26"/>
          <w:szCs w:val="26"/>
        </w:rPr>
        <w:t>0 € par jour quel que soit le temps passé à la garderie</w:t>
      </w:r>
      <w:r w:rsidR="00EF2BDB">
        <w:rPr>
          <w:sz w:val="26"/>
          <w:szCs w:val="26"/>
        </w:rPr>
        <w:t xml:space="preserve"> (</w:t>
      </w:r>
      <w:r w:rsidR="00EF2BDB" w:rsidRPr="00262093">
        <w:rPr>
          <w:sz w:val="26"/>
          <w:szCs w:val="26"/>
        </w:rPr>
        <w:t>délibérationn°35/2017 à effet au 01/09/2017)</w:t>
      </w:r>
    </w:p>
    <w:p w:rsidR="0009218E" w:rsidRDefault="0009218E" w:rsidP="0009218E">
      <w:pPr>
        <w:pStyle w:val="Paragraphedeliste"/>
        <w:ind w:left="426"/>
        <w:jc w:val="both"/>
        <w:rPr>
          <w:sz w:val="26"/>
          <w:szCs w:val="26"/>
        </w:rPr>
      </w:pPr>
    </w:p>
    <w:p w:rsidR="00D34504" w:rsidRDefault="00D469D4" w:rsidP="00490E3D">
      <w:pPr>
        <w:pStyle w:val="Paragraphedeliste"/>
        <w:numPr>
          <w:ilvl w:val="0"/>
          <w:numId w:val="6"/>
        </w:numPr>
        <w:ind w:left="426"/>
        <w:jc w:val="both"/>
        <w:rPr>
          <w:sz w:val="26"/>
          <w:szCs w:val="26"/>
          <w:highlight w:val="yellow"/>
        </w:rPr>
      </w:pPr>
      <w:r>
        <w:rPr>
          <w:sz w:val="26"/>
          <w:szCs w:val="26"/>
          <w:highlight w:val="yellow"/>
        </w:rPr>
        <w:t>Le service garderie pendant la pause méridienne est réservé aux enfants dont les parents, de par leurs horaires de travail, ne peuvent les récupérer à 11h30</w:t>
      </w:r>
      <w:r w:rsidR="00D34504" w:rsidRPr="00D34504">
        <w:rPr>
          <w:sz w:val="26"/>
          <w:szCs w:val="26"/>
          <w:highlight w:val="yellow"/>
        </w:rPr>
        <w:t xml:space="preserve">. </w:t>
      </w:r>
      <w:r>
        <w:rPr>
          <w:sz w:val="26"/>
          <w:szCs w:val="26"/>
          <w:highlight w:val="yellow"/>
        </w:rPr>
        <w:t>L</w:t>
      </w:r>
      <w:r w:rsidR="00D34504">
        <w:rPr>
          <w:sz w:val="26"/>
          <w:szCs w:val="26"/>
          <w:highlight w:val="yellow"/>
        </w:rPr>
        <w:t xml:space="preserve">es </w:t>
      </w:r>
      <w:r w:rsidR="00D34504" w:rsidRPr="00D34504">
        <w:rPr>
          <w:sz w:val="26"/>
          <w:szCs w:val="26"/>
          <w:highlight w:val="yellow"/>
        </w:rPr>
        <w:t>enfant</w:t>
      </w:r>
      <w:r w:rsidR="00D34504">
        <w:rPr>
          <w:sz w:val="26"/>
          <w:szCs w:val="26"/>
          <w:highlight w:val="yellow"/>
        </w:rPr>
        <w:t>s devront</w:t>
      </w:r>
      <w:r w:rsidR="00D34504" w:rsidRPr="00D34504">
        <w:rPr>
          <w:sz w:val="26"/>
          <w:szCs w:val="26"/>
          <w:highlight w:val="yellow"/>
        </w:rPr>
        <w:t xml:space="preserve"> quitter l’établissement au plus tard à 12h15 pour des raisons d’organisation.</w:t>
      </w:r>
      <w:r w:rsidR="00D34504">
        <w:rPr>
          <w:sz w:val="26"/>
          <w:szCs w:val="26"/>
          <w:highlight w:val="yellow"/>
        </w:rPr>
        <w:t xml:space="preserve"> Ce service sera soumis à </w:t>
      </w:r>
      <w:r>
        <w:rPr>
          <w:sz w:val="26"/>
          <w:szCs w:val="26"/>
          <w:highlight w:val="yellow"/>
        </w:rPr>
        <w:t>la réservation préalable sur le portail parents, au plus tard le jour même avant 8h30</w:t>
      </w:r>
      <w:r w:rsidR="00077C1E">
        <w:rPr>
          <w:sz w:val="26"/>
          <w:szCs w:val="26"/>
          <w:highlight w:val="yellow"/>
        </w:rPr>
        <w:t xml:space="preserve">. </w:t>
      </w:r>
    </w:p>
    <w:p w:rsidR="0009218E" w:rsidRPr="0009218E" w:rsidRDefault="0009218E" w:rsidP="0009218E">
      <w:pPr>
        <w:pStyle w:val="Paragraphedeliste"/>
        <w:rPr>
          <w:sz w:val="26"/>
          <w:szCs w:val="26"/>
          <w:highlight w:val="yellow"/>
        </w:rPr>
      </w:pPr>
    </w:p>
    <w:p w:rsidR="00D32F4F" w:rsidRDefault="006B00C3" w:rsidP="00D32F4F">
      <w:pPr>
        <w:pStyle w:val="Paragraphedeliste"/>
        <w:numPr>
          <w:ilvl w:val="0"/>
          <w:numId w:val="6"/>
        </w:numPr>
        <w:ind w:left="426"/>
        <w:jc w:val="both"/>
        <w:rPr>
          <w:sz w:val="26"/>
          <w:szCs w:val="26"/>
        </w:rPr>
      </w:pPr>
      <w:r w:rsidRPr="00490E3D">
        <w:rPr>
          <w:sz w:val="26"/>
          <w:szCs w:val="26"/>
        </w:rPr>
        <w:t>Lors de la garderie du soir, le personnel de surveillance décomptera les enfants présents</w:t>
      </w:r>
      <w:r w:rsidR="00490E3D" w:rsidRPr="00490E3D">
        <w:rPr>
          <w:sz w:val="26"/>
          <w:szCs w:val="26"/>
        </w:rPr>
        <w:t> :</w:t>
      </w:r>
    </w:p>
    <w:p w:rsidR="00490E3D" w:rsidRDefault="00490E3D" w:rsidP="0009218E">
      <w:pPr>
        <w:pStyle w:val="Paragraphedeliste"/>
        <w:numPr>
          <w:ilvl w:val="0"/>
          <w:numId w:val="3"/>
        </w:numPr>
        <w:ind w:left="426"/>
        <w:jc w:val="both"/>
        <w:rPr>
          <w:sz w:val="26"/>
          <w:szCs w:val="26"/>
        </w:rPr>
      </w:pPr>
      <w:r>
        <w:rPr>
          <w:sz w:val="26"/>
          <w:szCs w:val="26"/>
        </w:rPr>
        <w:t>à partir de 16h35 pour les enfants de maternelle</w:t>
      </w:r>
    </w:p>
    <w:p w:rsidR="0009218E" w:rsidRDefault="00490E3D" w:rsidP="008A2016">
      <w:pPr>
        <w:pStyle w:val="Paragraphedeliste"/>
        <w:numPr>
          <w:ilvl w:val="0"/>
          <w:numId w:val="3"/>
        </w:numPr>
        <w:spacing w:after="0"/>
        <w:ind w:left="426"/>
        <w:jc w:val="both"/>
        <w:rPr>
          <w:sz w:val="26"/>
          <w:szCs w:val="26"/>
        </w:rPr>
      </w:pPr>
      <w:r w:rsidRPr="0009218E">
        <w:rPr>
          <w:sz w:val="26"/>
          <w:szCs w:val="26"/>
        </w:rPr>
        <w:t>à partir de 17h35 pour les enfants de primaire qui ont préalablement suivi l’étude sous la responsabilité d’un enseignant.</w:t>
      </w:r>
    </w:p>
    <w:p w:rsidR="006B00C3" w:rsidRDefault="006B00C3" w:rsidP="0009218E">
      <w:pPr>
        <w:pStyle w:val="Paragraphedeliste"/>
        <w:spacing w:after="0"/>
        <w:ind w:left="426"/>
        <w:jc w:val="both"/>
        <w:rPr>
          <w:sz w:val="26"/>
          <w:szCs w:val="26"/>
        </w:rPr>
      </w:pPr>
      <w:r w:rsidRPr="0009218E">
        <w:rPr>
          <w:sz w:val="26"/>
          <w:szCs w:val="26"/>
        </w:rPr>
        <w:t>Au-delà de cet horaire, la famille sera redevable du prix de la garderie.</w:t>
      </w:r>
    </w:p>
    <w:p w:rsidR="0009218E" w:rsidRDefault="0009218E" w:rsidP="0009218E">
      <w:pPr>
        <w:pStyle w:val="Paragraphedeliste"/>
        <w:spacing w:after="0"/>
        <w:ind w:left="426"/>
        <w:jc w:val="both"/>
        <w:rPr>
          <w:sz w:val="26"/>
          <w:szCs w:val="26"/>
        </w:rPr>
      </w:pPr>
    </w:p>
    <w:p w:rsidR="006B00C3" w:rsidRPr="0009218E" w:rsidRDefault="006B00C3" w:rsidP="008A2016">
      <w:pPr>
        <w:pStyle w:val="Paragraphedeliste"/>
        <w:numPr>
          <w:ilvl w:val="0"/>
          <w:numId w:val="7"/>
        </w:numPr>
        <w:spacing w:after="0"/>
        <w:ind w:left="426"/>
        <w:jc w:val="both"/>
        <w:rPr>
          <w:sz w:val="26"/>
          <w:szCs w:val="26"/>
        </w:rPr>
      </w:pPr>
      <w:r w:rsidRPr="00490E3D">
        <w:rPr>
          <w:sz w:val="26"/>
          <w:szCs w:val="26"/>
        </w:rPr>
        <w:t xml:space="preserve">Les factures de la garderie seront </w:t>
      </w:r>
      <w:r w:rsidR="00277200">
        <w:rPr>
          <w:sz w:val="26"/>
          <w:szCs w:val="26"/>
        </w:rPr>
        <w:t>transmises</w:t>
      </w:r>
      <w:r w:rsidRPr="00490E3D">
        <w:rPr>
          <w:sz w:val="26"/>
          <w:szCs w:val="26"/>
        </w:rPr>
        <w:t xml:space="preserve"> aux familles </w:t>
      </w:r>
      <w:r w:rsidR="0009218E">
        <w:rPr>
          <w:sz w:val="26"/>
          <w:szCs w:val="26"/>
        </w:rPr>
        <w:t xml:space="preserve">sur le portail parents : </w:t>
      </w:r>
      <w:r w:rsidR="0009218E">
        <w:rPr>
          <w:rFonts w:ascii="Arial" w:hAnsi="Arial" w:cs="Arial"/>
          <w:b/>
          <w:bCs/>
          <w:color w:val="222222"/>
          <w:sz w:val="20"/>
          <w:szCs w:val="20"/>
          <w:shd w:val="clear" w:color="auto" w:fill="FFFFFF"/>
        </w:rPr>
        <w:t> </w:t>
      </w:r>
      <w:hyperlink r:id="rId8" w:tgtFrame="_blank" w:history="1">
        <w:r w:rsidR="0009218E">
          <w:rPr>
            <w:rStyle w:val="Lienhypertexte"/>
            <w:rFonts w:ascii="Arial" w:hAnsi="Arial" w:cs="Arial"/>
            <w:color w:val="1155CC"/>
            <w:sz w:val="20"/>
            <w:szCs w:val="20"/>
            <w:shd w:val="clear" w:color="auto" w:fill="FFFFFF"/>
          </w:rPr>
          <w:t>https://parents.logiciel-enfance.fr/vougy42</w:t>
        </w:r>
      </w:hyperlink>
    </w:p>
    <w:p w:rsidR="0009218E" w:rsidRPr="00490E3D" w:rsidRDefault="0009218E" w:rsidP="0009218E">
      <w:pPr>
        <w:pStyle w:val="Paragraphedeliste"/>
        <w:spacing w:after="0"/>
        <w:ind w:left="426"/>
        <w:jc w:val="both"/>
        <w:rPr>
          <w:sz w:val="26"/>
          <w:szCs w:val="26"/>
        </w:rPr>
      </w:pPr>
    </w:p>
    <w:p w:rsidR="006B00C3" w:rsidRPr="00AA039B" w:rsidRDefault="004375E6" w:rsidP="00430842">
      <w:pPr>
        <w:pStyle w:val="Paragraphedeliste"/>
        <w:numPr>
          <w:ilvl w:val="0"/>
          <w:numId w:val="7"/>
        </w:numPr>
        <w:spacing w:after="0"/>
        <w:ind w:left="426"/>
        <w:jc w:val="both"/>
        <w:rPr>
          <w:sz w:val="26"/>
          <w:szCs w:val="26"/>
        </w:rPr>
      </w:pPr>
      <w:r w:rsidRPr="00AA039B">
        <w:rPr>
          <w:sz w:val="26"/>
          <w:szCs w:val="26"/>
        </w:rPr>
        <w:t>Le règlement</w:t>
      </w:r>
      <w:r w:rsidR="006B00C3" w:rsidRPr="00AA039B">
        <w:rPr>
          <w:sz w:val="26"/>
          <w:szCs w:val="26"/>
        </w:rPr>
        <w:t xml:space="preserve"> se fera</w:t>
      </w:r>
      <w:r w:rsidR="00780F7E" w:rsidRPr="00AA039B">
        <w:rPr>
          <w:sz w:val="26"/>
          <w:szCs w:val="26"/>
        </w:rPr>
        <w:t xml:space="preserve"> de préférence par </w:t>
      </w:r>
      <w:r w:rsidR="001440FB" w:rsidRPr="00AA039B">
        <w:rPr>
          <w:sz w:val="26"/>
          <w:szCs w:val="26"/>
        </w:rPr>
        <w:t>carte b</w:t>
      </w:r>
      <w:r w:rsidR="00262093" w:rsidRPr="00AA039B">
        <w:rPr>
          <w:sz w:val="26"/>
          <w:szCs w:val="26"/>
        </w:rPr>
        <w:t>ancaire</w:t>
      </w:r>
      <w:r w:rsidR="001440FB" w:rsidRPr="00AA039B">
        <w:rPr>
          <w:sz w:val="26"/>
          <w:szCs w:val="26"/>
        </w:rPr>
        <w:t xml:space="preserve"> sur I</w:t>
      </w:r>
      <w:r w:rsidR="00780F7E" w:rsidRPr="00AA039B">
        <w:rPr>
          <w:sz w:val="26"/>
          <w:szCs w:val="26"/>
        </w:rPr>
        <w:t xml:space="preserve">nternet </w:t>
      </w:r>
      <w:r w:rsidR="001440FB" w:rsidRPr="00AA039B">
        <w:rPr>
          <w:sz w:val="26"/>
          <w:szCs w:val="26"/>
        </w:rPr>
        <w:t>avant le 10 du mois</w:t>
      </w:r>
      <w:r w:rsidR="0009218E">
        <w:rPr>
          <w:sz w:val="26"/>
          <w:szCs w:val="26"/>
        </w:rPr>
        <w:t>, via le portail parents.</w:t>
      </w:r>
      <w:r w:rsidR="00780F7E" w:rsidRPr="00AA039B">
        <w:rPr>
          <w:sz w:val="26"/>
          <w:szCs w:val="26"/>
        </w:rPr>
        <w:t xml:space="preserve">En cas d’impossibilité, </w:t>
      </w:r>
      <w:r w:rsidR="00AB08C1" w:rsidRPr="00AA039B">
        <w:rPr>
          <w:sz w:val="26"/>
          <w:szCs w:val="26"/>
        </w:rPr>
        <w:t xml:space="preserve">il pourra se faire </w:t>
      </w:r>
      <w:r w:rsidR="006B00C3" w:rsidRPr="00AA039B">
        <w:rPr>
          <w:sz w:val="26"/>
          <w:szCs w:val="26"/>
        </w:rPr>
        <w:t xml:space="preserve">auprès du secrétariat de mairie, ouvert du lundi au vendredi de 8h30 à 12h et de 13h30 à 17h ainsi que le samedi de 9h30 à 11h30, </w:t>
      </w:r>
      <w:r w:rsidR="00522395" w:rsidRPr="00AA039B">
        <w:rPr>
          <w:sz w:val="26"/>
          <w:szCs w:val="26"/>
        </w:rPr>
        <w:t xml:space="preserve">en espèces, par chèque </w:t>
      </w:r>
      <w:r w:rsidR="00780F7E" w:rsidRPr="00AA039B">
        <w:rPr>
          <w:sz w:val="26"/>
          <w:szCs w:val="26"/>
        </w:rPr>
        <w:t>ou par carte bancaire.</w:t>
      </w:r>
    </w:p>
    <w:p w:rsidR="00507795" w:rsidRPr="00507795" w:rsidRDefault="00507795" w:rsidP="00507795">
      <w:pPr>
        <w:spacing w:after="0"/>
        <w:jc w:val="both"/>
        <w:rPr>
          <w:sz w:val="26"/>
          <w:szCs w:val="26"/>
        </w:rPr>
      </w:pPr>
    </w:p>
    <w:p w:rsidR="0009218E" w:rsidRDefault="00430842" w:rsidP="00430842">
      <w:pPr>
        <w:jc w:val="both"/>
        <w:rPr>
          <w:b/>
          <w:sz w:val="30"/>
          <w:szCs w:val="30"/>
          <w:u w:val="single"/>
        </w:rPr>
      </w:pPr>
      <w:r w:rsidRPr="00430842">
        <w:rPr>
          <w:b/>
          <w:sz w:val="30"/>
          <w:szCs w:val="30"/>
          <w:u w:val="single"/>
        </w:rPr>
        <w:t xml:space="preserve">MEDICAMENTS : </w:t>
      </w:r>
    </w:p>
    <w:p w:rsidR="00430842" w:rsidRPr="00430842" w:rsidRDefault="00430842" w:rsidP="00430842">
      <w:pPr>
        <w:jc w:val="both"/>
        <w:rPr>
          <w:sz w:val="26"/>
          <w:szCs w:val="26"/>
        </w:rPr>
      </w:pPr>
      <w:r w:rsidRPr="00430842">
        <w:rPr>
          <w:sz w:val="26"/>
          <w:szCs w:val="26"/>
        </w:rPr>
        <w:t>Les agents ne prodiguent que des soins superficiels. Ils ne donnent aucun médicament, sauf en cas de long traitement, si l’enfant le gère seul, sur présentation de l’ordonnance médicale aux agents.</w:t>
      </w:r>
    </w:p>
    <w:p w:rsidR="006B00C3" w:rsidRPr="00430842" w:rsidRDefault="006B00C3" w:rsidP="006B00C3">
      <w:pPr>
        <w:rPr>
          <w:sz w:val="26"/>
          <w:szCs w:val="26"/>
        </w:rPr>
      </w:pPr>
    </w:p>
    <w:sectPr w:rsidR="006B00C3" w:rsidRPr="00430842" w:rsidSect="00754B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A1" w:rsidRDefault="005063A1" w:rsidP="008A2016">
      <w:pPr>
        <w:spacing w:after="0" w:line="240" w:lineRule="auto"/>
      </w:pPr>
      <w:r>
        <w:separator/>
      </w:r>
    </w:p>
  </w:endnote>
  <w:endnote w:type="continuationSeparator" w:id="1">
    <w:p w:rsidR="005063A1" w:rsidRDefault="005063A1" w:rsidP="008A2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dugi">
    <w:altName w:val="MS Mincho"/>
    <w:charset w:val="00"/>
    <w:family w:val="swiss"/>
    <w:pitch w:val="variable"/>
    <w:sig w:usb0="00000003" w:usb1="02000000" w:usb2="00003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47039"/>
      <w:docPartObj>
        <w:docPartGallery w:val="Page Numbers (Bottom of Page)"/>
        <w:docPartUnique/>
      </w:docPartObj>
    </w:sdtPr>
    <w:sdtContent>
      <w:p w:rsidR="00BB14FD" w:rsidRDefault="00754BA9">
        <w:pPr>
          <w:pStyle w:val="Pieddepage"/>
          <w:jc w:val="center"/>
        </w:pPr>
        <w:r>
          <w:fldChar w:fldCharType="begin"/>
        </w:r>
        <w:r w:rsidR="00BB14FD">
          <w:instrText>PAGE   \* MERGEFORMAT</w:instrText>
        </w:r>
        <w:r>
          <w:fldChar w:fldCharType="separate"/>
        </w:r>
        <w:r w:rsidR="00C81D73">
          <w:rPr>
            <w:noProof/>
          </w:rPr>
          <w:t>1</w:t>
        </w:r>
        <w:r>
          <w:fldChar w:fldCharType="end"/>
        </w:r>
      </w:p>
    </w:sdtContent>
  </w:sdt>
  <w:p w:rsidR="00BB14FD" w:rsidRDefault="00BB14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A1" w:rsidRDefault="005063A1" w:rsidP="008A2016">
      <w:pPr>
        <w:spacing w:after="0" w:line="240" w:lineRule="auto"/>
      </w:pPr>
      <w:r>
        <w:separator/>
      </w:r>
    </w:p>
  </w:footnote>
  <w:footnote w:type="continuationSeparator" w:id="1">
    <w:p w:rsidR="005063A1" w:rsidRDefault="005063A1" w:rsidP="008A2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FD" w:rsidRDefault="00BB14FD" w:rsidP="0009218E">
    <w:pPr>
      <w:pStyle w:val="En-tte"/>
      <w:ind w:left="-709"/>
    </w:pPr>
    <w:r>
      <w:rPr>
        <w:rFonts w:ascii="Segoe Print" w:hAnsi="Segoe Print"/>
        <w:b/>
        <w:noProof/>
        <w:lang w:eastAsia="fr-FR"/>
      </w:rPr>
      <w:drawing>
        <wp:inline distT="0" distB="0" distL="0" distR="0">
          <wp:extent cx="723900" cy="504825"/>
          <wp:effectExtent l="0" t="0" r="0" b="9525"/>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5048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5FC"/>
    <w:multiLevelType w:val="hybridMultilevel"/>
    <w:tmpl w:val="BC5480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D763ED"/>
    <w:multiLevelType w:val="hybridMultilevel"/>
    <w:tmpl w:val="9564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EE0C87"/>
    <w:multiLevelType w:val="hybridMultilevel"/>
    <w:tmpl w:val="A74470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9201DC"/>
    <w:multiLevelType w:val="hybridMultilevel"/>
    <w:tmpl w:val="157A69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DF31149"/>
    <w:multiLevelType w:val="hybridMultilevel"/>
    <w:tmpl w:val="E250A99A"/>
    <w:lvl w:ilvl="0" w:tplc="64E66B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877C3A"/>
    <w:multiLevelType w:val="hybridMultilevel"/>
    <w:tmpl w:val="89A2A7E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E9E25D7"/>
    <w:multiLevelType w:val="hybridMultilevel"/>
    <w:tmpl w:val="9454D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footnotePr>
    <w:footnote w:id="0"/>
    <w:footnote w:id="1"/>
  </w:footnotePr>
  <w:endnotePr>
    <w:endnote w:id="0"/>
    <w:endnote w:id="1"/>
  </w:endnotePr>
  <w:compat/>
  <w:rsids>
    <w:rsidRoot w:val="006B00C3"/>
    <w:rsid w:val="00023529"/>
    <w:rsid w:val="00077C1E"/>
    <w:rsid w:val="0009218E"/>
    <w:rsid w:val="001049D8"/>
    <w:rsid w:val="00116CDD"/>
    <w:rsid w:val="001440FB"/>
    <w:rsid w:val="001614A9"/>
    <w:rsid w:val="002247CA"/>
    <w:rsid w:val="00262093"/>
    <w:rsid w:val="00277200"/>
    <w:rsid w:val="002953C0"/>
    <w:rsid w:val="00355EB3"/>
    <w:rsid w:val="00370D5C"/>
    <w:rsid w:val="003A0315"/>
    <w:rsid w:val="003E547B"/>
    <w:rsid w:val="003E7784"/>
    <w:rsid w:val="00430842"/>
    <w:rsid w:val="004375E6"/>
    <w:rsid w:val="0045565D"/>
    <w:rsid w:val="00490E3D"/>
    <w:rsid w:val="004A1D38"/>
    <w:rsid w:val="004E4564"/>
    <w:rsid w:val="00504BE9"/>
    <w:rsid w:val="005063A1"/>
    <w:rsid w:val="00507795"/>
    <w:rsid w:val="00522395"/>
    <w:rsid w:val="0067187C"/>
    <w:rsid w:val="006A0789"/>
    <w:rsid w:val="006B00C3"/>
    <w:rsid w:val="006B4BD5"/>
    <w:rsid w:val="0072267E"/>
    <w:rsid w:val="007343ED"/>
    <w:rsid w:val="00754BA9"/>
    <w:rsid w:val="00777F21"/>
    <w:rsid w:val="00780F7E"/>
    <w:rsid w:val="007C6EF9"/>
    <w:rsid w:val="00811535"/>
    <w:rsid w:val="00853B03"/>
    <w:rsid w:val="008821AE"/>
    <w:rsid w:val="008A2016"/>
    <w:rsid w:val="008A6D6F"/>
    <w:rsid w:val="00A0796E"/>
    <w:rsid w:val="00A10683"/>
    <w:rsid w:val="00A74BF1"/>
    <w:rsid w:val="00AA039B"/>
    <w:rsid w:val="00AB08C1"/>
    <w:rsid w:val="00AE6599"/>
    <w:rsid w:val="00BB14FD"/>
    <w:rsid w:val="00BD69FE"/>
    <w:rsid w:val="00BF495C"/>
    <w:rsid w:val="00C22823"/>
    <w:rsid w:val="00C252EB"/>
    <w:rsid w:val="00C5598F"/>
    <w:rsid w:val="00C76606"/>
    <w:rsid w:val="00C81D73"/>
    <w:rsid w:val="00CB180A"/>
    <w:rsid w:val="00D32F4F"/>
    <w:rsid w:val="00D34504"/>
    <w:rsid w:val="00D469D4"/>
    <w:rsid w:val="00D54192"/>
    <w:rsid w:val="00DA0573"/>
    <w:rsid w:val="00DA7A3F"/>
    <w:rsid w:val="00DF6BC7"/>
    <w:rsid w:val="00E56355"/>
    <w:rsid w:val="00EB5259"/>
    <w:rsid w:val="00EF2BDB"/>
    <w:rsid w:val="00F14E54"/>
    <w:rsid w:val="00FF5E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0C3"/>
    <w:pPr>
      <w:ind w:left="720"/>
      <w:contextualSpacing/>
    </w:pPr>
  </w:style>
  <w:style w:type="paragraph" w:styleId="Textedebulles">
    <w:name w:val="Balloon Text"/>
    <w:basedOn w:val="Normal"/>
    <w:link w:val="TextedebullesCar"/>
    <w:uiPriority w:val="99"/>
    <w:semiHidden/>
    <w:unhideWhenUsed/>
    <w:rsid w:val="00430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842"/>
    <w:rPr>
      <w:rFonts w:ascii="Tahoma" w:hAnsi="Tahoma" w:cs="Tahoma"/>
      <w:sz w:val="16"/>
      <w:szCs w:val="16"/>
    </w:rPr>
  </w:style>
  <w:style w:type="paragraph" w:styleId="En-tte">
    <w:name w:val="header"/>
    <w:basedOn w:val="Normal"/>
    <w:link w:val="En-tteCar"/>
    <w:uiPriority w:val="99"/>
    <w:unhideWhenUsed/>
    <w:rsid w:val="008A2016"/>
    <w:pPr>
      <w:tabs>
        <w:tab w:val="center" w:pos="4536"/>
        <w:tab w:val="right" w:pos="9072"/>
      </w:tabs>
      <w:spacing w:after="0" w:line="240" w:lineRule="auto"/>
    </w:pPr>
  </w:style>
  <w:style w:type="character" w:customStyle="1" w:styleId="En-tteCar">
    <w:name w:val="En-tête Car"/>
    <w:basedOn w:val="Policepardfaut"/>
    <w:link w:val="En-tte"/>
    <w:uiPriority w:val="99"/>
    <w:rsid w:val="008A2016"/>
  </w:style>
  <w:style w:type="paragraph" w:styleId="Pieddepage">
    <w:name w:val="footer"/>
    <w:basedOn w:val="Normal"/>
    <w:link w:val="PieddepageCar"/>
    <w:uiPriority w:val="99"/>
    <w:unhideWhenUsed/>
    <w:rsid w:val="008A20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016"/>
  </w:style>
  <w:style w:type="character" w:styleId="Lienhypertexte">
    <w:name w:val="Hyperlink"/>
    <w:basedOn w:val="Policepardfaut"/>
    <w:uiPriority w:val="99"/>
    <w:semiHidden/>
    <w:unhideWhenUsed/>
    <w:rsid w:val="000921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logiciel-enfance.fr/vougy42" TargetMode="External"/><Relationship Id="rId3" Type="http://schemas.openxmlformats.org/officeDocument/2006/relationships/settings" Target="settings.xml"/><Relationship Id="rId7" Type="http://schemas.openxmlformats.org/officeDocument/2006/relationships/hyperlink" Target="https://parents.logiciel-enfance.fr/vougy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Martine Desbois</cp:lastModifiedBy>
  <cp:revision>3</cp:revision>
  <cp:lastPrinted>2021-09-29T07:52:00Z</cp:lastPrinted>
  <dcterms:created xsi:type="dcterms:W3CDTF">2021-10-04T18:31:00Z</dcterms:created>
  <dcterms:modified xsi:type="dcterms:W3CDTF">2021-10-05T14:00:00Z</dcterms:modified>
</cp:coreProperties>
</file>